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CA" w:rsidRDefault="009661E5" w:rsidP="009661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61E5">
        <w:rPr>
          <w:b/>
          <w:sz w:val="28"/>
          <w:szCs w:val="28"/>
        </w:rPr>
        <w:t>Timpanogos Academy LEA Specific Educator License Policy</w:t>
      </w:r>
    </w:p>
    <w:p w:rsidR="009661E5" w:rsidRPr="009661E5" w:rsidRDefault="009661E5" w:rsidP="009661E5">
      <w:pPr>
        <w:pStyle w:val="NoSpacing"/>
        <w:rPr>
          <w:b/>
          <w:sz w:val="24"/>
          <w:szCs w:val="24"/>
        </w:rPr>
      </w:pPr>
      <w:r w:rsidRPr="009661E5">
        <w:rPr>
          <w:b/>
          <w:sz w:val="24"/>
          <w:szCs w:val="24"/>
        </w:rPr>
        <w:t>Policy #5205</w:t>
      </w:r>
    </w:p>
    <w:p w:rsidR="009661E5" w:rsidRPr="009661E5" w:rsidRDefault="006602F2" w:rsidP="009661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Approved: 5-13-2021</w:t>
      </w:r>
    </w:p>
    <w:p w:rsidR="009661E5" w:rsidRPr="009661E5" w:rsidRDefault="009661E5" w:rsidP="009661E5">
      <w:pPr>
        <w:pStyle w:val="NoSpacing"/>
        <w:rPr>
          <w:b/>
          <w:sz w:val="24"/>
          <w:szCs w:val="24"/>
        </w:rPr>
      </w:pPr>
    </w:p>
    <w:p w:rsidR="009661E5" w:rsidRDefault="009661E5" w:rsidP="009661E5">
      <w:pPr>
        <w:pStyle w:val="NoSpacing"/>
        <w:rPr>
          <w:b/>
          <w:sz w:val="24"/>
          <w:szCs w:val="24"/>
        </w:rPr>
      </w:pPr>
      <w:r w:rsidRPr="009661E5">
        <w:rPr>
          <w:b/>
          <w:sz w:val="24"/>
          <w:szCs w:val="24"/>
        </w:rPr>
        <w:t>Purpose and Philosophy</w:t>
      </w:r>
    </w:p>
    <w:p w:rsidR="009661E5" w:rsidRDefault="009661E5" w:rsidP="009661E5">
      <w:pPr>
        <w:pStyle w:val="NoSpacing"/>
        <w:rPr>
          <w:b/>
          <w:sz w:val="24"/>
          <w:szCs w:val="24"/>
        </w:rPr>
      </w:pPr>
    </w:p>
    <w:p w:rsidR="009661E5" w:rsidRDefault="009661E5" w:rsidP="00966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Utah Code 53E-6-201, an individual employed in a position that requires licensure by the Utah State Board of Education (USBE) must hold the license appropriate to that position.  The following licenses have been designated by the USBE: (1) associate educator license; (2) professional educator license, (3) LEA-Specific educator license.  LEA means Local Education Agency.  Timpanogos Academy is its own district, and is the LEA. </w:t>
      </w:r>
    </w:p>
    <w:p w:rsidR="009661E5" w:rsidRDefault="009661E5" w:rsidP="009661E5">
      <w:pPr>
        <w:pStyle w:val="NoSpacing"/>
        <w:rPr>
          <w:sz w:val="24"/>
          <w:szCs w:val="24"/>
        </w:rPr>
      </w:pPr>
    </w:p>
    <w:p w:rsidR="009661E5" w:rsidRDefault="009661E5" w:rsidP="00966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individual who does not meet the requirements for a professional or associate educator license, but meets the criteria set forth in t</w:t>
      </w:r>
      <w:r w:rsidR="008417C5">
        <w:rPr>
          <w:sz w:val="24"/>
          <w:szCs w:val="24"/>
        </w:rPr>
        <w:t>his policy may be issued an LEA-Specific educator license, lice</w:t>
      </w:r>
      <w:r w:rsidR="006602F2">
        <w:rPr>
          <w:sz w:val="24"/>
          <w:szCs w:val="24"/>
        </w:rPr>
        <w:t>nse area, or endorsement.  A LEA</w:t>
      </w:r>
      <w:r w:rsidR="008417C5">
        <w:rPr>
          <w:sz w:val="24"/>
          <w:szCs w:val="24"/>
        </w:rPr>
        <w:t xml:space="preserve">-Specific license, license area, or endorsement is only valid at Timpanogos Academy.  </w:t>
      </w:r>
    </w:p>
    <w:p w:rsidR="008417C5" w:rsidRDefault="008417C5" w:rsidP="009661E5">
      <w:pPr>
        <w:pStyle w:val="NoSpacing"/>
        <w:rPr>
          <w:sz w:val="24"/>
          <w:szCs w:val="24"/>
        </w:rPr>
      </w:pPr>
    </w:p>
    <w:p w:rsidR="008417C5" w:rsidRDefault="008417C5" w:rsidP="00966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Requirements for a professional educator license or an associate educator license are found in State Board Rule R277-301.  This policy identifies requirements for a Timpanogos Academy LEA-Specific license.  </w:t>
      </w:r>
    </w:p>
    <w:p w:rsidR="008417C5" w:rsidRDefault="008417C5" w:rsidP="009661E5">
      <w:pPr>
        <w:pStyle w:val="NoSpacing"/>
        <w:rPr>
          <w:sz w:val="24"/>
          <w:szCs w:val="24"/>
        </w:rPr>
      </w:pPr>
    </w:p>
    <w:p w:rsidR="008417C5" w:rsidRDefault="008417C5" w:rsidP="009661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Procedures</w:t>
      </w:r>
    </w:p>
    <w:p w:rsidR="008417C5" w:rsidRDefault="008417C5" w:rsidP="009661E5">
      <w:pPr>
        <w:pStyle w:val="NoSpacing"/>
        <w:rPr>
          <w:b/>
          <w:sz w:val="24"/>
          <w:szCs w:val="24"/>
        </w:rPr>
      </w:pPr>
    </w:p>
    <w:p w:rsidR="008417C5" w:rsidRDefault="008417C5" w:rsidP="00966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candidate seeking to obtain an LEA-Specific license at Timpanogos Academy shall:</w:t>
      </w:r>
    </w:p>
    <w:p w:rsidR="008417C5" w:rsidRPr="008417C5" w:rsidRDefault="008417C5" w:rsidP="008417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Submit a letter of interest and resume to the Principal.</w:t>
      </w:r>
    </w:p>
    <w:p w:rsidR="00914901" w:rsidRPr="00914901" w:rsidRDefault="00914901" w:rsidP="008417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If selected for consideration, further documents will be requested to make certain the candidate meets all state board rules required to obtain an LEA-Specific license.</w:t>
      </w:r>
    </w:p>
    <w:p w:rsidR="00D20FB2" w:rsidRPr="00D20FB2" w:rsidRDefault="00914901" w:rsidP="008417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</w:t>
      </w:r>
      <w:r w:rsidR="00D20FB2">
        <w:rPr>
          <w:sz w:val="24"/>
          <w:szCs w:val="24"/>
        </w:rPr>
        <w:t xml:space="preserve">the above requirements are met, the candidate will </w:t>
      </w:r>
      <w:r w:rsidR="009E421A">
        <w:rPr>
          <w:sz w:val="24"/>
          <w:szCs w:val="24"/>
        </w:rPr>
        <w:t>then be considered</w:t>
      </w:r>
      <w:r w:rsidR="00D20FB2">
        <w:rPr>
          <w:sz w:val="24"/>
          <w:szCs w:val="24"/>
        </w:rPr>
        <w:t xml:space="preserve"> for the position.  </w:t>
      </w:r>
    </w:p>
    <w:p w:rsidR="004E6F71" w:rsidRPr="004E6F71" w:rsidRDefault="00D20FB2" w:rsidP="008417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selected to receive an LEA-Specific license for Timpanogos Academy, the candidate </w:t>
      </w:r>
      <w:r w:rsidR="004E6F71">
        <w:rPr>
          <w:sz w:val="24"/>
          <w:szCs w:val="24"/>
        </w:rPr>
        <w:t xml:space="preserve">must complete a background check in accordance to board rule R277-214.  </w:t>
      </w:r>
    </w:p>
    <w:p w:rsidR="0068454C" w:rsidRDefault="0068454C" w:rsidP="0068454C">
      <w:pPr>
        <w:pStyle w:val="NoSpacing"/>
        <w:ind w:left="360"/>
        <w:rPr>
          <w:sz w:val="24"/>
          <w:szCs w:val="24"/>
        </w:rPr>
      </w:pPr>
    </w:p>
    <w:p w:rsidR="0068454C" w:rsidRDefault="0068454C" w:rsidP="0068454C">
      <w:pPr>
        <w:pStyle w:val="NoSpacing"/>
        <w:ind w:left="360"/>
        <w:rPr>
          <w:b/>
          <w:sz w:val="24"/>
          <w:szCs w:val="24"/>
        </w:rPr>
      </w:pPr>
      <w:r w:rsidRPr="0068454C">
        <w:rPr>
          <w:b/>
          <w:sz w:val="24"/>
          <w:szCs w:val="24"/>
        </w:rPr>
        <w:t xml:space="preserve">Education </w:t>
      </w:r>
      <w:r w:rsidR="00D7015F">
        <w:rPr>
          <w:b/>
          <w:sz w:val="24"/>
          <w:szCs w:val="24"/>
        </w:rPr>
        <w:t>Preparation</w:t>
      </w:r>
      <w:r w:rsidRPr="0068454C">
        <w:rPr>
          <w:b/>
          <w:sz w:val="24"/>
          <w:szCs w:val="24"/>
        </w:rPr>
        <w:t xml:space="preserve"> and Support</w:t>
      </w:r>
    </w:p>
    <w:p w:rsidR="0068454C" w:rsidRPr="0068454C" w:rsidRDefault="0068454C" w:rsidP="0068454C">
      <w:pPr>
        <w:pStyle w:val="NoSpacing"/>
        <w:ind w:left="360"/>
        <w:rPr>
          <w:b/>
          <w:sz w:val="24"/>
          <w:szCs w:val="24"/>
        </w:rPr>
      </w:pPr>
    </w:p>
    <w:p w:rsidR="0068454C" w:rsidRPr="0068454C" w:rsidRDefault="0068454C" w:rsidP="0068454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Educators with an LEA-Specific license:</w:t>
      </w:r>
    </w:p>
    <w:p w:rsidR="0068454C" w:rsidRDefault="00D20FB2" w:rsidP="0068454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will be assigned a mentor.</w:t>
      </w:r>
    </w:p>
    <w:p w:rsidR="0068454C" w:rsidRDefault="0068454C" w:rsidP="0068454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68454C">
        <w:rPr>
          <w:sz w:val="24"/>
          <w:szCs w:val="24"/>
        </w:rPr>
        <w:t>will be given the following trainings within the first year</w:t>
      </w:r>
    </w:p>
    <w:p w:rsidR="0068454C" w:rsidRPr="0068454C" w:rsidRDefault="0068454C" w:rsidP="0068454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68454C">
        <w:rPr>
          <w:sz w:val="24"/>
          <w:szCs w:val="24"/>
        </w:rPr>
        <w:t xml:space="preserve">Educator Ethics </w:t>
      </w:r>
    </w:p>
    <w:p w:rsidR="0068454C" w:rsidRDefault="0068454C" w:rsidP="0068454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68454C">
        <w:rPr>
          <w:sz w:val="24"/>
          <w:szCs w:val="24"/>
        </w:rPr>
        <w:t>Classroom Management/Instruction</w:t>
      </w:r>
    </w:p>
    <w:p w:rsidR="0068454C" w:rsidRDefault="00D20FB2" w:rsidP="0068454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68454C">
        <w:rPr>
          <w:sz w:val="24"/>
          <w:szCs w:val="24"/>
        </w:rPr>
        <w:t>Basic special education law and instruction</w:t>
      </w:r>
    </w:p>
    <w:p w:rsidR="008417C5" w:rsidRPr="0068454C" w:rsidRDefault="00D20FB2" w:rsidP="0068454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68454C">
        <w:rPr>
          <w:sz w:val="24"/>
          <w:szCs w:val="24"/>
        </w:rPr>
        <w:t>Utah Effective Teaching Standards described in board rule R277-530</w:t>
      </w:r>
      <w:r w:rsidR="008417C5" w:rsidRPr="0068454C">
        <w:rPr>
          <w:b/>
          <w:sz w:val="24"/>
          <w:szCs w:val="24"/>
        </w:rPr>
        <w:t xml:space="preserve"> </w:t>
      </w:r>
    </w:p>
    <w:p w:rsidR="0068454C" w:rsidRDefault="0068454C" w:rsidP="0068454C">
      <w:pPr>
        <w:pStyle w:val="NoSpacing"/>
        <w:rPr>
          <w:b/>
          <w:sz w:val="24"/>
          <w:szCs w:val="24"/>
        </w:rPr>
      </w:pPr>
    </w:p>
    <w:p w:rsidR="0068454C" w:rsidRDefault="0068454C" w:rsidP="0068454C">
      <w:pPr>
        <w:pStyle w:val="NoSpacing"/>
        <w:rPr>
          <w:b/>
          <w:sz w:val="24"/>
          <w:szCs w:val="24"/>
        </w:rPr>
      </w:pPr>
    </w:p>
    <w:p w:rsidR="0068454C" w:rsidRDefault="0068454C" w:rsidP="006845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License Areas</w:t>
      </w:r>
    </w:p>
    <w:p w:rsidR="0068454C" w:rsidRDefault="0068454C" w:rsidP="0068454C">
      <w:pPr>
        <w:pStyle w:val="NoSpacing"/>
        <w:rPr>
          <w:b/>
          <w:sz w:val="24"/>
          <w:szCs w:val="24"/>
        </w:rPr>
      </w:pPr>
    </w:p>
    <w:p w:rsidR="0068454C" w:rsidRDefault="0068454C" w:rsidP="00684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Timpanogos Academy will consider application for elementary</w:t>
      </w:r>
      <w:r w:rsidR="00D7015F">
        <w:rPr>
          <w:sz w:val="24"/>
          <w:szCs w:val="24"/>
        </w:rPr>
        <w:t xml:space="preserve"> and fine arts </w:t>
      </w:r>
      <w:r>
        <w:rPr>
          <w:sz w:val="24"/>
          <w:szCs w:val="24"/>
        </w:rPr>
        <w:t>area</w:t>
      </w:r>
      <w:r w:rsidR="00D7015F">
        <w:rPr>
          <w:sz w:val="24"/>
          <w:szCs w:val="24"/>
        </w:rPr>
        <w:t>s</w:t>
      </w:r>
      <w:r>
        <w:rPr>
          <w:sz w:val="24"/>
          <w:szCs w:val="24"/>
        </w:rPr>
        <w:t xml:space="preserve"> only.  </w:t>
      </w:r>
    </w:p>
    <w:p w:rsidR="00D7015F" w:rsidRDefault="00D7015F" w:rsidP="0068454C">
      <w:pPr>
        <w:pStyle w:val="NoSpacing"/>
        <w:rPr>
          <w:sz w:val="24"/>
          <w:szCs w:val="24"/>
        </w:rPr>
      </w:pPr>
    </w:p>
    <w:p w:rsidR="00782C8B" w:rsidRDefault="00782C8B" w:rsidP="006845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Renewal</w:t>
      </w:r>
    </w:p>
    <w:p w:rsidR="00782C8B" w:rsidRDefault="00782C8B" w:rsidP="0068454C">
      <w:pPr>
        <w:pStyle w:val="NoSpacing"/>
        <w:rPr>
          <w:b/>
          <w:sz w:val="24"/>
          <w:szCs w:val="24"/>
        </w:rPr>
      </w:pPr>
    </w:p>
    <w:p w:rsidR="00782C8B" w:rsidRPr="00782C8B" w:rsidRDefault="00782C8B" w:rsidP="00684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first renewal of an LEA-Specific Licenses must be granted by the board of trustees.  The board may also choose to deny or grant subsequent renewals. </w:t>
      </w:r>
    </w:p>
    <w:p w:rsidR="00782C8B" w:rsidRDefault="00782C8B" w:rsidP="0068454C">
      <w:pPr>
        <w:pStyle w:val="NoSpacing"/>
        <w:rPr>
          <w:b/>
          <w:sz w:val="24"/>
          <w:szCs w:val="24"/>
        </w:rPr>
      </w:pPr>
    </w:p>
    <w:p w:rsidR="00D7015F" w:rsidRPr="00D7015F" w:rsidRDefault="00D7015F" w:rsidP="0068454C">
      <w:pPr>
        <w:pStyle w:val="NoSpacing"/>
        <w:rPr>
          <w:b/>
          <w:sz w:val="24"/>
          <w:szCs w:val="24"/>
        </w:rPr>
      </w:pPr>
      <w:r w:rsidRPr="00D7015F">
        <w:rPr>
          <w:b/>
          <w:sz w:val="24"/>
          <w:szCs w:val="24"/>
        </w:rPr>
        <w:t>Expiration</w:t>
      </w:r>
    </w:p>
    <w:p w:rsidR="009661E5" w:rsidRDefault="009661E5" w:rsidP="009661E5">
      <w:pPr>
        <w:pStyle w:val="NoSpacing"/>
        <w:rPr>
          <w:b/>
          <w:sz w:val="24"/>
          <w:szCs w:val="24"/>
        </w:rPr>
      </w:pPr>
    </w:p>
    <w:p w:rsidR="00D7015F" w:rsidRDefault="00D7015F" w:rsidP="009661E5">
      <w:pPr>
        <w:pStyle w:val="NoSpacing"/>
        <w:rPr>
          <w:sz w:val="24"/>
          <w:szCs w:val="24"/>
        </w:rPr>
      </w:pPr>
      <w:r w:rsidRPr="00D7015F">
        <w:rPr>
          <w:sz w:val="24"/>
          <w:szCs w:val="24"/>
        </w:rPr>
        <w:t xml:space="preserve">An LEA-specific license or endorsement is valid for one to three years at the discretion of the school board and expires immediately if the educator's employment with Timpanogos Academy </w:t>
      </w:r>
      <w:r>
        <w:rPr>
          <w:sz w:val="24"/>
          <w:szCs w:val="24"/>
        </w:rPr>
        <w:t>is terminated</w:t>
      </w:r>
      <w:r w:rsidRPr="00D7015F">
        <w:rPr>
          <w:sz w:val="24"/>
          <w:szCs w:val="24"/>
        </w:rPr>
        <w:t>.</w:t>
      </w:r>
    </w:p>
    <w:p w:rsidR="00D7015F" w:rsidRDefault="00D7015F" w:rsidP="009661E5">
      <w:pPr>
        <w:pStyle w:val="NoSpacing"/>
        <w:rPr>
          <w:sz w:val="24"/>
          <w:szCs w:val="24"/>
        </w:rPr>
      </w:pPr>
    </w:p>
    <w:p w:rsidR="00D7015F" w:rsidRDefault="00D7015F" w:rsidP="009661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Notification</w:t>
      </w:r>
    </w:p>
    <w:p w:rsidR="00D7015F" w:rsidRDefault="00D7015F" w:rsidP="009661E5">
      <w:pPr>
        <w:pStyle w:val="NoSpacing"/>
        <w:rPr>
          <w:b/>
          <w:sz w:val="24"/>
          <w:szCs w:val="24"/>
        </w:rPr>
      </w:pPr>
    </w:p>
    <w:p w:rsidR="00D7015F" w:rsidRDefault="00D7015F" w:rsidP="00966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Notification of the following will be posted </w:t>
      </w:r>
      <w:r w:rsidR="009E421A">
        <w:rPr>
          <w:sz w:val="24"/>
          <w:szCs w:val="24"/>
        </w:rPr>
        <w:t>o</w:t>
      </w:r>
      <w:r>
        <w:rPr>
          <w:sz w:val="24"/>
          <w:szCs w:val="24"/>
        </w:rPr>
        <w:t>n the Timpanogos Academy website:</w:t>
      </w:r>
    </w:p>
    <w:p w:rsidR="00D7015F" w:rsidRDefault="00D7015F" w:rsidP="00D701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school may employ individuals holding LEA-Specific Licenses, license areas, or endorsement</w:t>
      </w:r>
      <w:r w:rsidR="009E421A">
        <w:rPr>
          <w:sz w:val="24"/>
          <w:szCs w:val="24"/>
        </w:rPr>
        <w:t>s</w:t>
      </w:r>
    </w:p>
    <w:p w:rsidR="00D7015F" w:rsidRDefault="00D7015F" w:rsidP="00D701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percentage of the types of licenses by educators employed in the school based on FTE in CACTUS</w:t>
      </w:r>
    </w:p>
    <w:p w:rsidR="00D7015F" w:rsidRPr="00D7015F" w:rsidRDefault="00D7015F" w:rsidP="00D7015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link to the educator look up tool provided by USBE </w:t>
      </w:r>
    </w:p>
    <w:p w:rsidR="009661E5" w:rsidRPr="009661E5" w:rsidRDefault="009661E5" w:rsidP="009661E5">
      <w:pPr>
        <w:pStyle w:val="NoSpacing"/>
      </w:pPr>
    </w:p>
    <w:sectPr w:rsidR="009661E5" w:rsidRPr="0096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556"/>
    <w:multiLevelType w:val="hybridMultilevel"/>
    <w:tmpl w:val="A698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405C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0A5"/>
    <w:multiLevelType w:val="hybridMultilevel"/>
    <w:tmpl w:val="55D0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2F16"/>
    <w:multiLevelType w:val="hybridMultilevel"/>
    <w:tmpl w:val="9D36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8CE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E5"/>
    <w:rsid w:val="002B7305"/>
    <w:rsid w:val="004E6F71"/>
    <w:rsid w:val="006602F2"/>
    <w:rsid w:val="0068454C"/>
    <w:rsid w:val="00782C8B"/>
    <w:rsid w:val="008417C5"/>
    <w:rsid w:val="009116CA"/>
    <w:rsid w:val="00914901"/>
    <w:rsid w:val="009661E5"/>
    <w:rsid w:val="009E421A"/>
    <w:rsid w:val="00A71F66"/>
    <w:rsid w:val="00D20FB2"/>
    <w:rsid w:val="00D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B4C5"/>
  <w15:chartTrackingRefBased/>
  <w15:docId w15:val="{3DA1BD21-5CC7-4812-B51C-38FCB72E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master</dc:creator>
  <cp:keywords/>
  <dc:description/>
  <cp:lastModifiedBy>Windows 10 master</cp:lastModifiedBy>
  <cp:revision>4</cp:revision>
  <dcterms:created xsi:type="dcterms:W3CDTF">2021-05-11T15:53:00Z</dcterms:created>
  <dcterms:modified xsi:type="dcterms:W3CDTF">2021-05-14T15:36:00Z</dcterms:modified>
</cp:coreProperties>
</file>